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2FD22" w14:textId="1173D17D" w:rsidR="004D2FD8" w:rsidRDefault="004D2FD8" w:rsidP="00F86732">
      <w:pPr>
        <w:pStyle w:val="Heading1"/>
        <w:numPr>
          <w:ilvl w:val="0"/>
          <w:numId w:val="0"/>
        </w:numPr>
        <w:jc w:val="cente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proofErr w:type="gramStart"/>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proofErr w:type="gramEnd"/>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bookmarkEnd w:id="0"/>
    </w:p>
    <w:p w14:paraId="758F36C2" w14:textId="77777777" w:rsidR="00F86732" w:rsidRPr="00F86732" w:rsidRDefault="00F86732" w:rsidP="00F86732">
      <w:pPr>
        <w:pStyle w:val="FootnoteText"/>
        <w:rPr>
          <w:rFonts w:ascii="Times New Roman" w:hAnsi="Times New Roman"/>
          <w:b/>
          <w:bCs/>
          <w:sz w:val="22"/>
          <w:szCs w:val="22"/>
          <w:lang w:val="en-IE"/>
        </w:rPr>
      </w:pPr>
      <w:r w:rsidRPr="00F86732">
        <w:rPr>
          <w:rFonts w:ascii="Times New Roman" w:hAnsi="Times New Roman"/>
          <w:b/>
          <w:bCs/>
          <w:sz w:val="22"/>
          <w:szCs w:val="22"/>
          <w:lang w:val="en-IE"/>
        </w:rPr>
        <w:t xml:space="preserve">Contract title: Procurement of Equipment for Fire and Rescue Units in the Republic of </w:t>
      </w:r>
      <w:proofErr w:type="spellStart"/>
      <w:r w:rsidRPr="00F86732">
        <w:rPr>
          <w:rFonts w:ascii="Times New Roman" w:hAnsi="Times New Roman"/>
          <w:b/>
          <w:bCs/>
          <w:sz w:val="22"/>
          <w:szCs w:val="22"/>
          <w:lang w:val="en-IE"/>
        </w:rPr>
        <w:t>Srpska</w:t>
      </w:r>
      <w:proofErr w:type="spellEnd"/>
      <w:r w:rsidRPr="00F86732">
        <w:rPr>
          <w:rFonts w:ascii="Times New Roman" w:hAnsi="Times New Roman"/>
          <w:b/>
          <w:bCs/>
          <w:sz w:val="22"/>
          <w:szCs w:val="22"/>
          <w:lang w:val="en-IE"/>
        </w:rPr>
        <w:t xml:space="preserve"> within the INEREP Project</w:t>
      </w:r>
    </w:p>
    <w:p w14:paraId="127E3EC3" w14:textId="1CCA9DA9" w:rsidR="00F86732" w:rsidRDefault="00664EFD" w:rsidP="00730552">
      <w:pPr>
        <w:pStyle w:val="FootnoteText"/>
        <w:rPr>
          <w:rFonts w:ascii="Times New Roman" w:hAnsi="Times New Roman"/>
          <w:b/>
          <w:bCs/>
          <w:sz w:val="22"/>
          <w:szCs w:val="22"/>
          <w:lang w:val="en-IE"/>
        </w:rPr>
      </w:pPr>
      <w:r>
        <w:rPr>
          <w:rFonts w:ascii="Times New Roman" w:hAnsi="Times New Roman"/>
          <w:b/>
          <w:sz w:val="22"/>
          <w:szCs w:val="22"/>
        </w:rPr>
        <w:t xml:space="preserve">Lot 3: </w:t>
      </w:r>
      <w:proofErr w:type="spellStart"/>
      <w:r>
        <w:rPr>
          <w:rFonts w:ascii="Times New Roman" w:hAnsi="Times New Roman"/>
          <w:b/>
          <w:sz w:val="22"/>
          <w:szCs w:val="22"/>
        </w:rPr>
        <w:t>Supply</w:t>
      </w:r>
      <w:proofErr w:type="spellEnd"/>
      <w:r>
        <w:rPr>
          <w:rFonts w:ascii="Times New Roman" w:hAnsi="Times New Roman"/>
          <w:b/>
          <w:sz w:val="22"/>
          <w:szCs w:val="22"/>
        </w:rPr>
        <w:t xml:space="preserve"> of </w:t>
      </w:r>
      <w:proofErr w:type="spellStart"/>
      <w:r>
        <w:rPr>
          <w:rFonts w:ascii="Times New Roman" w:hAnsi="Times New Roman"/>
          <w:b/>
          <w:sz w:val="22"/>
          <w:szCs w:val="22"/>
        </w:rPr>
        <w:t>Personal</w:t>
      </w:r>
      <w:proofErr w:type="spellEnd"/>
      <w:r>
        <w:rPr>
          <w:rFonts w:ascii="Times New Roman" w:hAnsi="Times New Roman"/>
          <w:b/>
          <w:sz w:val="22"/>
          <w:szCs w:val="22"/>
        </w:rPr>
        <w:t xml:space="preserve"> Protective </w:t>
      </w:r>
      <w:proofErr w:type="spellStart"/>
      <w:r>
        <w:rPr>
          <w:rFonts w:ascii="Times New Roman" w:hAnsi="Times New Roman"/>
          <w:b/>
          <w:sz w:val="22"/>
          <w:szCs w:val="22"/>
        </w:rPr>
        <w:t>Fire-fighting</w:t>
      </w:r>
      <w:proofErr w:type="spellEnd"/>
      <w:r>
        <w:rPr>
          <w:rFonts w:ascii="Times New Roman" w:hAnsi="Times New Roman"/>
          <w:b/>
          <w:sz w:val="22"/>
          <w:szCs w:val="22"/>
        </w:rPr>
        <w:t xml:space="preserve"> Equipment Sets</w:t>
      </w:r>
    </w:p>
    <w:p w14:paraId="3A0A658C" w14:textId="76DFA323" w:rsidR="00730552" w:rsidRDefault="00730552" w:rsidP="00730552">
      <w:pPr>
        <w:pStyle w:val="FootnoteText"/>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233863E8" w14:textId="06ABDD5B" w:rsidR="00273549" w:rsidRPr="00B37456" w:rsidRDefault="00273549" w:rsidP="00730552">
      <w:pPr>
        <w:pStyle w:val="FootnoteText"/>
        <w:rPr>
          <w:rFonts w:ascii="Times New Roman" w:hAnsi="Times New Roman"/>
          <w:sz w:val="22"/>
          <w:szCs w:val="22"/>
          <w:lang w:val="en-IE"/>
        </w:rPr>
      </w:pPr>
      <w:r w:rsidRPr="00273549">
        <w:rPr>
          <w:rFonts w:ascii="Times New Roman" w:hAnsi="Times New Roman"/>
          <w:sz w:val="22"/>
          <w:szCs w:val="22"/>
          <w:lang w:val="en-IE"/>
        </w:rPr>
        <w:t>The unit prices shall be quoted on a DDP basis, Incoterms® 2020, and shall include all costs of supply, transport, export and import customs formalities, customs duties, insurance, delivery, unloading, documentation, certificates, test reports, declarations of conformity/compliance, warranties and all other costs necessary for complete performance of the contract. VAT shall be stated separately, where applicable.</w:t>
      </w:r>
    </w:p>
    <w:p w14:paraId="6AD5D4D2" w14:textId="77777777"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28526378" w14:textId="534BC428" w:rsidR="004D2FD8" w:rsidRPr="00A273CA" w:rsidRDefault="004D2FD8" w:rsidP="003342AC">
      <w:pPr>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F86732" w:rsidRPr="00F86732">
        <w:rPr>
          <w:rFonts w:ascii="Times New Roman" w:hAnsi="Times New Roman"/>
          <w:b/>
          <w:sz w:val="28"/>
          <w:szCs w:val="28"/>
          <w:lang w:val="en-GB"/>
        </w:rPr>
        <w:t>25.02-810.2-74/26</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58"/>
        <w:gridCol w:w="1990"/>
        <w:gridCol w:w="158"/>
        <w:gridCol w:w="1384"/>
        <w:gridCol w:w="163"/>
        <w:gridCol w:w="3115"/>
        <w:gridCol w:w="158"/>
        <w:gridCol w:w="3013"/>
        <w:gridCol w:w="164"/>
        <w:gridCol w:w="2742"/>
        <w:gridCol w:w="163"/>
      </w:tblGrid>
      <w:tr w:rsidR="004D2FD8" w:rsidRPr="00A273CA" w14:paraId="69D11FDE" w14:textId="77777777" w:rsidTr="00B37456">
        <w:trPr>
          <w:gridBefore w:val="1"/>
          <w:wBefore w:w="158" w:type="dxa"/>
          <w:trHeight w:val="495"/>
          <w:jc w:val="center"/>
        </w:trPr>
        <w:tc>
          <w:tcPr>
            <w:tcW w:w="2148" w:type="dxa"/>
            <w:gridSpan w:val="2"/>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547" w:type="dxa"/>
            <w:gridSpan w:val="2"/>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3273" w:type="dxa"/>
            <w:gridSpan w:val="2"/>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gridSpan w:val="2"/>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905" w:type="dxa"/>
            <w:gridSpan w:val="2"/>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B37456">
        <w:trPr>
          <w:gridBefore w:val="1"/>
          <w:wBefore w:w="158" w:type="dxa"/>
          <w:jc w:val="center"/>
        </w:trPr>
        <w:tc>
          <w:tcPr>
            <w:tcW w:w="2148" w:type="dxa"/>
            <w:gridSpan w:val="2"/>
          </w:tcPr>
          <w:p w14:paraId="16C0699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547" w:type="dxa"/>
            <w:gridSpan w:val="2"/>
          </w:tcPr>
          <w:p w14:paraId="6E9F3C1D"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3273" w:type="dxa"/>
            <w:gridSpan w:val="2"/>
          </w:tcPr>
          <w:p w14:paraId="6DD20D3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w:t>
            </w:r>
            <w:proofErr w:type="spellStart"/>
            <w:r w:rsidR="000F3ADF" w:rsidRPr="00345D88">
              <w:rPr>
                <w:rFonts w:ascii="Times New Roman" w:hAnsi="Times New Roman"/>
                <w:b/>
                <w:smallCaps/>
                <w:sz w:val="24"/>
                <w:szCs w:val="24"/>
                <w:lang w:val="en-GB"/>
              </w:rPr>
              <w:t>incl</w:t>
            </w:r>
            <w:proofErr w:type="spellEnd"/>
            <w:r w:rsidR="000F3ADF" w:rsidRPr="00345D88">
              <w:rPr>
                <w:rFonts w:ascii="Times New Roman" w:hAnsi="Times New Roman"/>
                <w:b/>
                <w:smallCaps/>
                <w:sz w:val="24"/>
                <w:szCs w:val="24"/>
                <w:lang w:val="en-GB"/>
              </w:rPr>
              <w:t xml:space="preserve"> brand/model)</w:t>
            </w:r>
          </w:p>
        </w:tc>
        <w:tc>
          <w:tcPr>
            <w:tcW w:w="3177" w:type="dxa"/>
            <w:gridSpan w:val="2"/>
          </w:tcPr>
          <w:p w14:paraId="519C8C21" w14:textId="29687A82" w:rsidR="00273549" w:rsidRDefault="00273549" w:rsidP="008268A7">
            <w:pPr>
              <w:spacing w:before="0" w:after="0"/>
              <w:jc w:val="center"/>
              <w:rPr>
                <w:rFonts w:ascii="Times New Roman" w:hAnsi="Times New Roman"/>
                <w:b/>
                <w:smallCaps/>
                <w:sz w:val="24"/>
                <w:szCs w:val="24"/>
                <w:lang w:val="en-GB"/>
              </w:rPr>
            </w:pPr>
            <w:r w:rsidRPr="00273549">
              <w:rPr>
                <w:rFonts w:ascii="Times New Roman" w:hAnsi="Times New Roman"/>
                <w:b/>
                <w:smallCaps/>
                <w:sz w:val="24"/>
                <w:szCs w:val="24"/>
                <w:lang w:val="en-GB"/>
              </w:rPr>
              <w:t>UNIT PRICE, IN</w:t>
            </w:r>
            <w:r>
              <w:rPr>
                <w:rFonts w:ascii="Times New Roman" w:hAnsi="Times New Roman"/>
                <w:b/>
                <w:smallCaps/>
                <w:sz w:val="24"/>
                <w:szCs w:val="24"/>
                <w:lang w:val="en-GB"/>
              </w:rPr>
              <w:t>CLUDING DDP DELIVERY, INCOTERMS</w:t>
            </w:r>
            <w:r w:rsidRPr="00273549">
              <w:rPr>
                <w:rFonts w:ascii="Times New Roman" w:hAnsi="Times New Roman"/>
                <w:b/>
                <w:smallCaps/>
                <w:sz w:val="24"/>
                <w:szCs w:val="24"/>
                <w:lang w:val="en-GB"/>
              </w:rPr>
              <w:t xml:space="preserve"> 2020</w:t>
            </w:r>
          </w:p>
          <w:p w14:paraId="2E718563" w14:textId="55F8630B" w:rsidR="004D2FD8" w:rsidRPr="00345D88" w:rsidRDefault="008268A7" w:rsidP="008268A7">
            <w:pPr>
              <w:spacing w:before="0" w:after="0"/>
              <w:jc w:val="center"/>
              <w:rPr>
                <w:rFonts w:ascii="Times New Roman" w:hAnsi="Times New Roman"/>
                <w:b/>
                <w:smallCaps/>
                <w:sz w:val="24"/>
                <w:szCs w:val="24"/>
                <w:lang w:val="en-GB"/>
              </w:rPr>
            </w:pPr>
            <w:r w:rsidRPr="008268A7">
              <w:rPr>
                <w:rFonts w:ascii="Times New Roman" w:hAnsi="Times New Roman"/>
                <w:b/>
                <w:smallCaps/>
                <w:sz w:val="24"/>
                <w:szCs w:val="24"/>
                <w:lang w:val="en-GB"/>
              </w:rPr>
              <w:t xml:space="preserve">Place of acceptance: </w:t>
            </w:r>
            <w:r w:rsidR="00273549" w:rsidRPr="00273549">
              <w:rPr>
                <w:rFonts w:ascii="Times New Roman" w:hAnsi="Times New Roman"/>
                <w:b/>
                <w:smallCaps/>
                <w:sz w:val="24"/>
                <w:szCs w:val="24"/>
                <w:lang w:val="en-GB"/>
              </w:rPr>
              <w:t xml:space="preserve">Civil Protection Administration of the Republic of </w:t>
            </w:r>
            <w:proofErr w:type="spellStart"/>
            <w:r w:rsidR="00273549" w:rsidRPr="00273549">
              <w:rPr>
                <w:rFonts w:ascii="Times New Roman" w:hAnsi="Times New Roman"/>
                <w:b/>
                <w:smallCaps/>
                <w:sz w:val="24"/>
                <w:szCs w:val="24"/>
                <w:lang w:val="en-GB"/>
              </w:rPr>
              <w:t>Srpska</w:t>
            </w:r>
            <w:proofErr w:type="spellEnd"/>
            <w:r w:rsidR="00273549" w:rsidRPr="00273549">
              <w:rPr>
                <w:rFonts w:ascii="Times New Roman" w:hAnsi="Times New Roman"/>
                <w:b/>
                <w:smallCaps/>
                <w:sz w:val="24"/>
                <w:szCs w:val="24"/>
                <w:lang w:val="en-GB"/>
              </w:rPr>
              <w:t xml:space="preserve"> </w:t>
            </w:r>
            <w:r w:rsidR="00CF637C">
              <w:rPr>
                <w:rFonts w:ascii="Times New Roman" w:hAnsi="Times New Roman"/>
                <w:b/>
                <w:smallCaps/>
                <w:sz w:val="24"/>
                <w:szCs w:val="24"/>
                <w:lang w:val="en-GB"/>
              </w:rPr>
              <w:t>[</w:t>
            </w:r>
            <w:r w:rsidR="004D2FD8" w:rsidRPr="00094A6A">
              <w:rPr>
                <w:rFonts w:ascii="Times New Roman" w:hAnsi="Times New Roman"/>
                <w:b/>
                <w:smallCaps/>
                <w:sz w:val="24"/>
                <w:szCs w:val="24"/>
                <w:highlight w:val="lightGray"/>
                <w:lang w:val="en-GB"/>
              </w:rPr>
              <w:t>EUR</w:t>
            </w:r>
            <w:r w:rsidR="00CF637C">
              <w:rPr>
                <w:rFonts w:ascii="Times New Roman" w:hAnsi="Times New Roman"/>
                <w:b/>
                <w:smallCaps/>
                <w:sz w:val="24"/>
                <w:szCs w:val="24"/>
                <w:lang w:val="en-GB"/>
              </w:rPr>
              <w:t>]</w:t>
            </w:r>
            <w:r w:rsidR="004D2FD8" w:rsidRPr="00345D88">
              <w:rPr>
                <w:rFonts w:ascii="Times New Roman" w:hAnsi="Times New Roman"/>
                <w:b/>
                <w:smallCaps/>
                <w:sz w:val="24"/>
                <w:szCs w:val="24"/>
                <w:lang w:val="en-GB"/>
              </w:rPr>
              <w:t xml:space="preserve"> </w:t>
            </w:r>
          </w:p>
        </w:tc>
        <w:tc>
          <w:tcPr>
            <w:tcW w:w="2905" w:type="dxa"/>
            <w:gridSpan w:val="2"/>
          </w:tcPr>
          <w:p w14:paraId="5416E83A"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0DD7DAEE" w14:textId="6B3310ED" w:rsidR="004D2FD8" w:rsidRPr="00345D88" w:rsidRDefault="00CF637C" w:rsidP="0019683D">
            <w:pPr>
              <w:jc w:val="center"/>
              <w:rPr>
                <w:rFonts w:ascii="Times New Roman" w:hAnsi="Times New Roman"/>
                <w:b/>
                <w:smallCaps/>
                <w:sz w:val="24"/>
                <w:szCs w:val="24"/>
                <w:lang w:val="en-GB"/>
              </w:rPr>
            </w:pPr>
            <w:r>
              <w:rPr>
                <w:rFonts w:ascii="Times New Roman" w:hAnsi="Times New Roman"/>
                <w:b/>
                <w:smallCaps/>
                <w:sz w:val="24"/>
                <w:szCs w:val="24"/>
                <w:lang w:val="en-GB"/>
              </w:rPr>
              <w:t>[</w:t>
            </w:r>
            <w:r w:rsidR="004D2FD8" w:rsidRPr="00094A6A">
              <w:rPr>
                <w:rFonts w:ascii="Times New Roman" w:hAnsi="Times New Roman"/>
                <w:b/>
                <w:smallCaps/>
                <w:sz w:val="24"/>
                <w:szCs w:val="24"/>
                <w:highlight w:val="lightGray"/>
                <w:lang w:val="en-GB"/>
              </w:rPr>
              <w:t>EUR</w:t>
            </w:r>
            <w:r>
              <w:rPr>
                <w:rFonts w:ascii="Times New Roman" w:hAnsi="Times New Roman"/>
                <w:b/>
                <w:smallCaps/>
                <w:sz w:val="24"/>
                <w:szCs w:val="24"/>
                <w:lang w:val="en-GB"/>
              </w:rPr>
              <w:t>]</w:t>
            </w:r>
            <w:r w:rsidR="004D2FD8" w:rsidRPr="00345D88">
              <w:rPr>
                <w:rFonts w:ascii="Times New Roman" w:hAnsi="Times New Roman"/>
                <w:b/>
                <w:smallCaps/>
                <w:sz w:val="24"/>
                <w:szCs w:val="24"/>
                <w:lang w:val="en-GB"/>
              </w:rPr>
              <w:t xml:space="preserve"> </w:t>
            </w:r>
            <w:r w:rsidR="004D2FD8" w:rsidRPr="00345D88">
              <w:rPr>
                <w:rFonts w:ascii="Times New Roman" w:hAnsi="Times New Roman"/>
                <w:b/>
                <w:smallCaps/>
                <w:sz w:val="24"/>
                <w:szCs w:val="24"/>
                <w:lang w:val="en-GB"/>
              </w:rPr>
              <w:br/>
            </w:r>
          </w:p>
        </w:tc>
      </w:tr>
      <w:tr w:rsidR="004D2FD8" w:rsidRPr="00471CC6" w14:paraId="3BC7A84B" w14:textId="77777777" w:rsidTr="00B37456">
        <w:trPr>
          <w:gridAfter w:val="1"/>
          <w:wAfter w:w="163" w:type="dxa"/>
          <w:trHeight w:val="484"/>
          <w:jc w:val="center"/>
        </w:trPr>
        <w:tc>
          <w:tcPr>
            <w:tcW w:w="2148" w:type="dxa"/>
            <w:gridSpan w:val="2"/>
          </w:tcPr>
          <w:p w14:paraId="0B446D1F" w14:textId="77777777" w:rsidR="004D2FD8" w:rsidRPr="00471CC6" w:rsidRDefault="004D2FD8">
            <w:pPr>
              <w:jc w:val="both"/>
              <w:rPr>
                <w:rFonts w:ascii="Times New Roman" w:hAnsi="Times New Roman"/>
                <w:b/>
                <w:sz w:val="22"/>
                <w:lang w:val="en-GB"/>
              </w:rPr>
            </w:pPr>
            <w:r w:rsidRPr="00471CC6">
              <w:rPr>
                <w:rFonts w:ascii="Times New Roman" w:hAnsi="Times New Roman"/>
                <w:b/>
                <w:sz w:val="22"/>
                <w:lang w:val="en-GB"/>
              </w:rPr>
              <w:t>1</w:t>
            </w:r>
          </w:p>
        </w:tc>
        <w:tc>
          <w:tcPr>
            <w:tcW w:w="1542" w:type="dxa"/>
            <w:gridSpan w:val="2"/>
          </w:tcPr>
          <w:p w14:paraId="5B1AE7D8" w14:textId="77777777" w:rsidR="004D2FD8" w:rsidRPr="00471CC6" w:rsidRDefault="004D2FD8">
            <w:pPr>
              <w:jc w:val="both"/>
              <w:rPr>
                <w:rFonts w:ascii="Times New Roman" w:hAnsi="Times New Roman"/>
                <w:sz w:val="22"/>
                <w:lang w:val="en-GB"/>
              </w:rPr>
            </w:pPr>
          </w:p>
        </w:tc>
        <w:tc>
          <w:tcPr>
            <w:tcW w:w="3278" w:type="dxa"/>
            <w:gridSpan w:val="2"/>
          </w:tcPr>
          <w:p w14:paraId="323D4267" w14:textId="77777777" w:rsidR="004D2FD8" w:rsidRPr="00471CC6" w:rsidRDefault="004D2FD8">
            <w:pPr>
              <w:jc w:val="both"/>
              <w:rPr>
                <w:rFonts w:ascii="Times New Roman" w:hAnsi="Times New Roman"/>
                <w:sz w:val="22"/>
                <w:lang w:val="en-GB"/>
              </w:rPr>
            </w:pPr>
          </w:p>
        </w:tc>
        <w:tc>
          <w:tcPr>
            <w:tcW w:w="3171" w:type="dxa"/>
            <w:gridSpan w:val="2"/>
          </w:tcPr>
          <w:p w14:paraId="732949B3" w14:textId="77777777" w:rsidR="004D2FD8" w:rsidRPr="00471CC6" w:rsidRDefault="004D2FD8">
            <w:pPr>
              <w:jc w:val="both"/>
              <w:rPr>
                <w:rFonts w:ascii="Times New Roman" w:hAnsi="Times New Roman"/>
                <w:sz w:val="22"/>
                <w:lang w:val="en-GB"/>
              </w:rPr>
            </w:pPr>
          </w:p>
        </w:tc>
        <w:tc>
          <w:tcPr>
            <w:tcW w:w="2906" w:type="dxa"/>
            <w:gridSpan w:val="2"/>
          </w:tcPr>
          <w:p w14:paraId="11FD4188" w14:textId="77777777" w:rsidR="004D2FD8" w:rsidRPr="00471CC6" w:rsidRDefault="004D2FD8">
            <w:pPr>
              <w:jc w:val="both"/>
              <w:rPr>
                <w:rFonts w:ascii="Times New Roman" w:hAnsi="Times New Roman"/>
                <w:sz w:val="22"/>
                <w:lang w:val="en-GB"/>
              </w:rPr>
            </w:pPr>
          </w:p>
        </w:tc>
      </w:tr>
      <w:tr w:rsidR="004D2FD8" w:rsidRPr="00471CC6" w14:paraId="3E3143C0" w14:textId="77777777" w:rsidTr="00B37456">
        <w:trPr>
          <w:gridAfter w:val="1"/>
          <w:wAfter w:w="163" w:type="dxa"/>
          <w:trHeight w:val="548"/>
          <w:jc w:val="center"/>
        </w:trPr>
        <w:tc>
          <w:tcPr>
            <w:tcW w:w="2148" w:type="dxa"/>
            <w:gridSpan w:val="2"/>
          </w:tcPr>
          <w:p w14:paraId="75900D53" w14:textId="77777777" w:rsidR="004D2FD8" w:rsidRPr="00471CC6" w:rsidRDefault="004D2FD8">
            <w:pPr>
              <w:jc w:val="both"/>
              <w:rPr>
                <w:rFonts w:ascii="Times New Roman" w:hAnsi="Times New Roman"/>
                <w:b/>
                <w:sz w:val="22"/>
                <w:lang w:val="en-GB"/>
              </w:rPr>
            </w:pPr>
            <w:r w:rsidRPr="00471CC6">
              <w:rPr>
                <w:rFonts w:ascii="Times New Roman" w:hAnsi="Times New Roman"/>
                <w:b/>
                <w:sz w:val="22"/>
                <w:lang w:val="en-GB"/>
              </w:rPr>
              <w:lastRenderedPageBreak/>
              <w:t>2</w:t>
            </w:r>
          </w:p>
        </w:tc>
        <w:tc>
          <w:tcPr>
            <w:tcW w:w="1542" w:type="dxa"/>
            <w:gridSpan w:val="2"/>
          </w:tcPr>
          <w:p w14:paraId="325C1F51" w14:textId="77777777" w:rsidR="004D2FD8" w:rsidRPr="00471CC6" w:rsidRDefault="004D2FD8">
            <w:pPr>
              <w:jc w:val="both"/>
              <w:rPr>
                <w:rFonts w:ascii="Times New Roman" w:hAnsi="Times New Roman"/>
                <w:sz w:val="22"/>
                <w:lang w:val="en-GB"/>
              </w:rPr>
            </w:pPr>
          </w:p>
        </w:tc>
        <w:tc>
          <w:tcPr>
            <w:tcW w:w="3278" w:type="dxa"/>
            <w:gridSpan w:val="2"/>
          </w:tcPr>
          <w:p w14:paraId="132A2B23" w14:textId="77777777" w:rsidR="004D2FD8" w:rsidRPr="00471CC6" w:rsidRDefault="004D2FD8">
            <w:pPr>
              <w:jc w:val="both"/>
              <w:rPr>
                <w:rFonts w:ascii="Times New Roman" w:hAnsi="Times New Roman"/>
                <w:sz w:val="22"/>
                <w:lang w:val="en-GB"/>
              </w:rPr>
            </w:pPr>
          </w:p>
        </w:tc>
        <w:tc>
          <w:tcPr>
            <w:tcW w:w="3171" w:type="dxa"/>
            <w:gridSpan w:val="2"/>
          </w:tcPr>
          <w:p w14:paraId="53C5A6D8" w14:textId="77777777" w:rsidR="004D2FD8" w:rsidRPr="00471CC6" w:rsidRDefault="004D2FD8">
            <w:pPr>
              <w:jc w:val="both"/>
              <w:rPr>
                <w:rFonts w:ascii="Times New Roman" w:hAnsi="Times New Roman"/>
                <w:sz w:val="22"/>
                <w:lang w:val="en-GB"/>
              </w:rPr>
            </w:pPr>
          </w:p>
        </w:tc>
        <w:tc>
          <w:tcPr>
            <w:tcW w:w="2906" w:type="dxa"/>
            <w:gridSpan w:val="2"/>
          </w:tcPr>
          <w:p w14:paraId="609E9119" w14:textId="77777777" w:rsidR="004D2FD8" w:rsidRPr="00471CC6" w:rsidRDefault="004D2FD8">
            <w:pPr>
              <w:jc w:val="both"/>
              <w:rPr>
                <w:rFonts w:ascii="Times New Roman" w:hAnsi="Times New Roman"/>
                <w:sz w:val="22"/>
                <w:lang w:val="en-GB"/>
              </w:rPr>
            </w:pPr>
          </w:p>
        </w:tc>
      </w:tr>
      <w:tr w:rsidR="004D2FD8" w:rsidRPr="00471CC6" w14:paraId="7825D43E" w14:textId="77777777" w:rsidTr="00B37456">
        <w:trPr>
          <w:gridAfter w:val="1"/>
          <w:wAfter w:w="163" w:type="dxa"/>
          <w:trHeight w:val="542"/>
          <w:jc w:val="center"/>
        </w:trPr>
        <w:tc>
          <w:tcPr>
            <w:tcW w:w="2148" w:type="dxa"/>
            <w:gridSpan w:val="2"/>
          </w:tcPr>
          <w:p w14:paraId="0300E429" w14:textId="77777777" w:rsidR="004D2FD8" w:rsidRPr="00471CC6" w:rsidRDefault="004D2FD8">
            <w:pPr>
              <w:jc w:val="both"/>
              <w:rPr>
                <w:rFonts w:ascii="Times New Roman" w:hAnsi="Times New Roman"/>
                <w:b/>
                <w:sz w:val="22"/>
                <w:lang w:val="en-GB"/>
              </w:rPr>
            </w:pPr>
          </w:p>
        </w:tc>
        <w:tc>
          <w:tcPr>
            <w:tcW w:w="1542" w:type="dxa"/>
            <w:gridSpan w:val="2"/>
          </w:tcPr>
          <w:p w14:paraId="543DB057" w14:textId="77777777" w:rsidR="004D2FD8" w:rsidRPr="00471CC6" w:rsidRDefault="004D2FD8">
            <w:pPr>
              <w:jc w:val="both"/>
              <w:rPr>
                <w:rFonts w:ascii="Times New Roman" w:hAnsi="Times New Roman"/>
                <w:sz w:val="22"/>
                <w:lang w:val="en-GB"/>
              </w:rPr>
            </w:pPr>
          </w:p>
        </w:tc>
        <w:tc>
          <w:tcPr>
            <w:tcW w:w="3278" w:type="dxa"/>
            <w:gridSpan w:val="2"/>
          </w:tcPr>
          <w:p w14:paraId="5DA2E355" w14:textId="54174509" w:rsidR="004D2FD8" w:rsidRPr="00471CC6" w:rsidRDefault="004D2FD8" w:rsidP="00345D88">
            <w:pPr>
              <w:jc w:val="both"/>
              <w:rPr>
                <w:rFonts w:ascii="Times New Roman" w:hAnsi="Times New Roman"/>
                <w:sz w:val="22"/>
                <w:lang w:val="en-GB"/>
              </w:rPr>
            </w:pPr>
          </w:p>
        </w:tc>
        <w:tc>
          <w:tcPr>
            <w:tcW w:w="3171" w:type="dxa"/>
            <w:gridSpan w:val="2"/>
          </w:tcPr>
          <w:p w14:paraId="4CF809AC" w14:textId="34FC74BD" w:rsidR="004D2FD8" w:rsidRPr="00471CC6" w:rsidRDefault="004D2FD8">
            <w:pPr>
              <w:jc w:val="center"/>
              <w:rPr>
                <w:rFonts w:ascii="Times New Roman" w:hAnsi="Times New Roman"/>
                <w:sz w:val="22"/>
                <w:lang w:val="en-GB"/>
              </w:rPr>
            </w:pPr>
          </w:p>
        </w:tc>
        <w:tc>
          <w:tcPr>
            <w:tcW w:w="2906" w:type="dxa"/>
            <w:gridSpan w:val="2"/>
          </w:tcPr>
          <w:p w14:paraId="6297E47F" w14:textId="77777777" w:rsidR="004D2FD8" w:rsidRPr="00471CC6" w:rsidRDefault="004D2FD8">
            <w:pPr>
              <w:jc w:val="both"/>
              <w:rPr>
                <w:rFonts w:ascii="Times New Roman" w:hAnsi="Times New Roman"/>
                <w:sz w:val="22"/>
                <w:lang w:val="en-GB"/>
              </w:rPr>
            </w:pPr>
          </w:p>
        </w:tc>
      </w:tr>
      <w:tr w:rsidR="004D2FD8" w:rsidRPr="00471CC6" w14:paraId="183FDACD" w14:textId="77777777" w:rsidTr="00B37456">
        <w:trPr>
          <w:gridAfter w:val="1"/>
          <w:wAfter w:w="163" w:type="dxa"/>
          <w:trHeight w:val="550"/>
          <w:jc w:val="center"/>
        </w:trPr>
        <w:tc>
          <w:tcPr>
            <w:tcW w:w="2148" w:type="dxa"/>
            <w:gridSpan w:val="2"/>
          </w:tcPr>
          <w:p w14:paraId="5E4C553E" w14:textId="77777777" w:rsidR="004D2FD8" w:rsidRPr="00471CC6" w:rsidRDefault="004D2FD8">
            <w:pPr>
              <w:jc w:val="both"/>
              <w:rPr>
                <w:rFonts w:ascii="Times New Roman" w:hAnsi="Times New Roman"/>
                <w:b/>
                <w:sz w:val="22"/>
                <w:lang w:val="en-GB"/>
              </w:rPr>
            </w:pPr>
          </w:p>
        </w:tc>
        <w:tc>
          <w:tcPr>
            <w:tcW w:w="1542" w:type="dxa"/>
            <w:gridSpan w:val="2"/>
          </w:tcPr>
          <w:p w14:paraId="316F1C24" w14:textId="77777777" w:rsidR="004D2FD8" w:rsidRPr="00471CC6" w:rsidRDefault="004D2FD8">
            <w:pPr>
              <w:jc w:val="both"/>
              <w:rPr>
                <w:rFonts w:ascii="Times New Roman" w:hAnsi="Times New Roman"/>
                <w:sz w:val="22"/>
                <w:lang w:val="en-GB"/>
              </w:rPr>
            </w:pPr>
          </w:p>
        </w:tc>
        <w:tc>
          <w:tcPr>
            <w:tcW w:w="3278" w:type="dxa"/>
            <w:gridSpan w:val="2"/>
          </w:tcPr>
          <w:p w14:paraId="0E976B25" w14:textId="39FBF81A" w:rsidR="004D2FD8" w:rsidRPr="00471CC6" w:rsidRDefault="004D2FD8">
            <w:pPr>
              <w:jc w:val="both"/>
              <w:rPr>
                <w:rFonts w:ascii="Times New Roman" w:hAnsi="Times New Roman"/>
                <w:sz w:val="22"/>
                <w:lang w:val="en-GB"/>
              </w:rPr>
            </w:pPr>
          </w:p>
        </w:tc>
        <w:tc>
          <w:tcPr>
            <w:tcW w:w="3171" w:type="dxa"/>
            <w:gridSpan w:val="2"/>
          </w:tcPr>
          <w:p w14:paraId="61F62AA7" w14:textId="1BC043F6" w:rsidR="004D2FD8" w:rsidRPr="00471CC6" w:rsidRDefault="004D2FD8">
            <w:pPr>
              <w:jc w:val="center"/>
              <w:rPr>
                <w:rFonts w:ascii="Times New Roman" w:hAnsi="Times New Roman"/>
                <w:sz w:val="22"/>
                <w:lang w:val="en-GB"/>
              </w:rPr>
            </w:pPr>
          </w:p>
        </w:tc>
        <w:tc>
          <w:tcPr>
            <w:tcW w:w="2906" w:type="dxa"/>
            <w:gridSpan w:val="2"/>
          </w:tcPr>
          <w:p w14:paraId="3BCF3C0F" w14:textId="77777777" w:rsidR="004D2FD8" w:rsidRPr="00471CC6" w:rsidRDefault="004D2FD8">
            <w:pPr>
              <w:jc w:val="both"/>
              <w:rPr>
                <w:rFonts w:ascii="Times New Roman" w:hAnsi="Times New Roman"/>
                <w:sz w:val="22"/>
                <w:lang w:val="en-GB"/>
              </w:rPr>
            </w:pPr>
          </w:p>
        </w:tc>
      </w:tr>
      <w:tr w:rsidR="003308C6" w:rsidRPr="00471CC6" w14:paraId="3C7576D9" w14:textId="77777777" w:rsidTr="00B37456">
        <w:trPr>
          <w:gridAfter w:val="1"/>
          <w:wAfter w:w="163" w:type="dxa"/>
          <w:trHeight w:val="402"/>
          <w:jc w:val="center"/>
        </w:trPr>
        <w:tc>
          <w:tcPr>
            <w:tcW w:w="2148" w:type="dxa"/>
            <w:gridSpan w:val="2"/>
          </w:tcPr>
          <w:p w14:paraId="64B9ABA9" w14:textId="77777777" w:rsidR="003308C6" w:rsidRPr="00471CC6" w:rsidRDefault="003308C6" w:rsidP="00C75CCE">
            <w:pPr>
              <w:jc w:val="both"/>
              <w:rPr>
                <w:rFonts w:ascii="Times New Roman" w:hAnsi="Times New Roman"/>
                <w:b/>
                <w:sz w:val="22"/>
                <w:lang w:val="en-GB"/>
              </w:rPr>
            </w:pPr>
          </w:p>
        </w:tc>
        <w:tc>
          <w:tcPr>
            <w:tcW w:w="1542" w:type="dxa"/>
            <w:gridSpan w:val="2"/>
          </w:tcPr>
          <w:p w14:paraId="41FB4D48" w14:textId="77777777" w:rsidR="003308C6" w:rsidRPr="00471CC6" w:rsidRDefault="003308C6" w:rsidP="00C75CCE">
            <w:pPr>
              <w:jc w:val="center"/>
              <w:rPr>
                <w:rFonts w:ascii="Times New Roman" w:hAnsi="Times New Roman"/>
                <w:sz w:val="22"/>
                <w:lang w:val="en-GB"/>
              </w:rPr>
            </w:pPr>
          </w:p>
        </w:tc>
        <w:tc>
          <w:tcPr>
            <w:tcW w:w="3278" w:type="dxa"/>
            <w:gridSpan w:val="2"/>
          </w:tcPr>
          <w:p w14:paraId="60D0A9A8" w14:textId="77777777" w:rsidR="003308C6" w:rsidRPr="00471CC6" w:rsidRDefault="003308C6" w:rsidP="00C75CCE">
            <w:pPr>
              <w:jc w:val="both"/>
              <w:rPr>
                <w:rFonts w:ascii="Times New Roman" w:hAnsi="Times New Roman"/>
                <w:sz w:val="22"/>
                <w:lang w:val="en-GB"/>
              </w:rPr>
            </w:pPr>
            <w:r w:rsidRPr="00471CC6">
              <w:rPr>
                <w:rFonts w:ascii="Times New Roman" w:hAnsi="Times New Roman"/>
                <w:sz w:val="22"/>
                <w:lang w:val="en-GB"/>
              </w:rPr>
              <w:t xml:space="preserve"> </w:t>
            </w:r>
          </w:p>
        </w:tc>
        <w:tc>
          <w:tcPr>
            <w:tcW w:w="3171" w:type="dxa"/>
            <w:gridSpan w:val="2"/>
          </w:tcPr>
          <w:p w14:paraId="40097E74" w14:textId="77777777" w:rsidR="003308C6" w:rsidRPr="00A273CA" w:rsidRDefault="003308C6" w:rsidP="00C75CCE">
            <w:pPr>
              <w:jc w:val="center"/>
              <w:rPr>
                <w:rFonts w:ascii="Times New Roman" w:hAnsi="Times New Roman"/>
                <w:sz w:val="28"/>
                <w:szCs w:val="28"/>
                <w:lang w:val="en-GB"/>
              </w:rPr>
            </w:pPr>
            <w:r w:rsidRPr="00A273CA">
              <w:rPr>
                <w:rFonts w:ascii="Times New Roman" w:hAnsi="Times New Roman"/>
                <w:sz w:val="28"/>
                <w:szCs w:val="28"/>
                <w:lang w:val="en-GB"/>
              </w:rPr>
              <w:t>Total</w:t>
            </w:r>
          </w:p>
        </w:tc>
        <w:tc>
          <w:tcPr>
            <w:tcW w:w="2906" w:type="dxa"/>
            <w:gridSpan w:val="2"/>
          </w:tcPr>
          <w:p w14:paraId="4744FB9C" w14:textId="77777777" w:rsidR="003308C6" w:rsidRPr="00471CC6" w:rsidRDefault="003308C6" w:rsidP="00C75CCE">
            <w:pPr>
              <w:jc w:val="both"/>
              <w:rPr>
                <w:rFonts w:ascii="Times New Roman" w:hAnsi="Times New Roman"/>
                <w:sz w:val="22"/>
                <w:lang w:val="en-GB"/>
              </w:rPr>
            </w:pPr>
          </w:p>
        </w:tc>
      </w:tr>
    </w:tbl>
    <w:p w14:paraId="32ED4565" w14:textId="77777777" w:rsidR="004D2FD8" w:rsidRDefault="004D2FD8" w:rsidP="00094A6A">
      <w:pPr>
        <w:pStyle w:val="Heading1"/>
        <w:keepNext w:val="0"/>
        <w:numPr>
          <w:ilvl w:val="0"/>
          <w:numId w:val="0"/>
        </w:numPr>
        <w:tabs>
          <w:tab w:val="left" w:pos="2268"/>
        </w:tabs>
        <w:rPr>
          <w:lang w:val="en-GB"/>
        </w:rPr>
      </w:pPr>
    </w:p>
    <w:p w14:paraId="1269DF14" w14:textId="572DB761" w:rsidR="00273549" w:rsidRDefault="00273549" w:rsidP="00273549">
      <w:r>
        <w:t>Place of delivery and acceptance: Civil Protection Administration of the Republic of Srpska, Spasovdanska 3, 71123 East Sarajevo, Republic of Srpska, Bosnia and Herzegovina.</w:t>
      </w:r>
    </w:p>
    <w:p w14:paraId="0F05BD41" w14:textId="77777777" w:rsidR="00273549" w:rsidRPr="00273549" w:rsidRDefault="00273549" w:rsidP="00273549">
      <w:pPr>
        <w:rPr>
          <w:rFonts w:ascii="Times New Roman" w:hAnsi="Times New Roman"/>
          <w:sz w:val="22"/>
          <w:szCs w:val="22"/>
          <w:lang w:val="en-GB"/>
        </w:rPr>
      </w:pPr>
      <w:r w:rsidRPr="00273549">
        <w:rPr>
          <w:rFonts w:ascii="Times New Roman" w:hAnsi="Times New Roman"/>
          <w:sz w:val="22"/>
          <w:szCs w:val="22"/>
          <w:lang w:val="en-GB"/>
        </w:rPr>
        <w:t>One complete set consists of all six items listed above. The contracting authority shall communicate the final distribution by size in writing in accordance with the Tender Dossier. The total quantities stated above shall remain unchanged.</w:t>
      </w:r>
    </w:p>
    <w:p w14:paraId="0FE0F8FB" w14:textId="5304AAA5" w:rsidR="00273549" w:rsidRPr="00273549" w:rsidRDefault="00273549" w:rsidP="00273549">
      <w:pPr>
        <w:rPr>
          <w:rFonts w:ascii="Times New Roman" w:hAnsi="Times New Roman"/>
          <w:sz w:val="22"/>
          <w:szCs w:val="22"/>
          <w:lang w:val="en-GB"/>
        </w:rPr>
      </w:pPr>
      <w:bookmarkStart w:id="1" w:name="_GoBack"/>
      <w:bookmarkEnd w:id="1"/>
      <w:r w:rsidRPr="00273549">
        <w:rPr>
          <w:rFonts w:ascii="Times New Roman" w:hAnsi="Times New Roman"/>
          <w:sz w:val="22"/>
          <w:szCs w:val="22"/>
          <w:lang w:val="en-GB"/>
        </w:rPr>
        <w:t>The unit prices shall include DDP delivery, transport, insurance, export and import customs formalities, customs duties, unloading, catalogues, technical data sheets, certificates, test reports, declarations of conformity/compliance, instructions for use and maintenance, warranty documents and all other obligations required under the Tender Dossier.</w:t>
      </w:r>
    </w:p>
    <w:sectPr w:rsidR="00273549" w:rsidRPr="00273549" w:rsidSect="00B37456">
      <w:headerReference w:type="default" r:id="rId8"/>
      <w:footerReference w:type="default" r:id="rId9"/>
      <w:footerReference w:type="first" r:id="rId10"/>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EC49A" w14:textId="77777777" w:rsidR="00C606AA" w:rsidRDefault="00C606AA">
      <w:r>
        <w:separator/>
      </w:r>
    </w:p>
  </w:endnote>
  <w:endnote w:type="continuationSeparator" w:id="0">
    <w:p w14:paraId="0445D2A0" w14:textId="77777777" w:rsidR="00C606AA" w:rsidRDefault="00C60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73422" w14:textId="76C6A213" w:rsidR="00E07ABE" w:rsidRPr="004947CB" w:rsidRDefault="00C13175" w:rsidP="00E07ABE">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273549">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273549">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81392" w14:textId="77777777" w:rsidR="00FA735A" w:rsidRDefault="00FA735A" w:rsidP="00FA735A">
    <w:pPr>
      <w:pStyle w:val="Header"/>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14:paraId="6E77DBF5" w14:textId="77777777" w:rsidR="00FA735A" w:rsidRDefault="00FA735A" w:rsidP="00FA735A">
    <w:pPr>
      <w:pStyle w:val="Footer"/>
      <w:ind w:right="360"/>
    </w:pPr>
  </w:p>
  <w:p w14:paraId="073E2758" w14:textId="77777777" w:rsidR="00FA735A" w:rsidRDefault="00FA735A" w:rsidP="00FA735A"/>
  <w:p w14:paraId="7677FD35" w14:textId="77777777" w:rsidR="007E2185" w:rsidRPr="00345D88" w:rsidRDefault="00FA735A" w:rsidP="00FA735A">
    <w:pPr>
      <w:pStyle w:val="Footer"/>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Footer"/>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36707" w14:textId="77777777" w:rsidR="00C606AA" w:rsidRDefault="00C606AA">
      <w:r>
        <w:separator/>
      </w:r>
    </w:p>
  </w:footnote>
  <w:footnote w:type="continuationSeparator" w:id="0">
    <w:p w14:paraId="6758EE54" w14:textId="77777777" w:rsidR="00C606AA" w:rsidRDefault="00C606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3C93D" w14:textId="1422A27E" w:rsidR="00F86732" w:rsidRDefault="00F86732">
    <w:pPr>
      <w:pStyle w:val="Header"/>
    </w:pPr>
    <w:r>
      <w:rPr>
        <w:noProof/>
        <w:lang w:val="en-US"/>
      </w:rPr>
      <w:drawing>
        <wp:inline distT="0" distB="0" distL="0" distR="0" wp14:anchorId="05078FDB" wp14:editId="6C806153">
          <wp:extent cx="2334895" cy="1042670"/>
          <wp:effectExtent l="0" t="0" r="825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4895" cy="104267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1"/>
  </w:num>
  <w:num w:numId="3">
    <w:abstractNumId w:val="5"/>
  </w:num>
  <w:num w:numId="4">
    <w:abstractNumId w:val="24"/>
  </w:num>
  <w:num w:numId="5">
    <w:abstractNumId w:val="20"/>
  </w:num>
  <w:num w:numId="6">
    <w:abstractNumId w:val="15"/>
  </w:num>
  <w:num w:numId="7">
    <w:abstractNumId w:val="13"/>
  </w:num>
  <w:num w:numId="8">
    <w:abstractNumId w:val="19"/>
  </w:num>
  <w:num w:numId="9">
    <w:abstractNumId w:val="37"/>
  </w:num>
  <w:num w:numId="10">
    <w:abstractNumId w:val="9"/>
  </w:num>
  <w:num w:numId="11">
    <w:abstractNumId w:val="10"/>
  </w:num>
  <w:num w:numId="12">
    <w:abstractNumId w:val="11"/>
  </w:num>
  <w:num w:numId="13">
    <w:abstractNumId w:val="23"/>
  </w:num>
  <w:num w:numId="14">
    <w:abstractNumId w:val="28"/>
  </w:num>
  <w:num w:numId="15">
    <w:abstractNumId w:val="33"/>
  </w:num>
  <w:num w:numId="16">
    <w:abstractNumId w:val="7"/>
  </w:num>
  <w:num w:numId="17">
    <w:abstractNumId w:val="18"/>
  </w:num>
  <w:num w:numId="18">
    <w:abstractNumId w:val="22"/>
  </w:num>
  <w:num w:numId="19">
    <w:abstractNumId w:val="27"/>
  </w:num>
  <w:num w:numId="20">
    <w:abstractNumId w:val="8"/>
  </w:num>
  <w:num w:numId="21">
    <w:abstractNumId w:val="21"/>
  </w:num>
  <w:num w:numId="22">
    <w:abstractNumId w:val="12"/>
  </w:num>
  <w:num w:numId="23">
    <w:abstractNumId w:val="14"/>
  </w:num>
  <w:num w:numId="24">
    <w:abstractNumId w:val="30"/>
  </w:num>
  <w:num w:numId="25">
    <w:abstractNumId w:val="17"/>
  </w:num>
  <w:num w:numId="26">
    <w:abstractNumId w:val="16"/>
  </w:num>
  <w:num w:numId="27">
    <w:abstractNumId w:val="34"/>
  </w:num>
  <w:num w:numId="28">
    <w:abstractNumId w:val="35"/>
  </w:num>
  <w:num w:numId="29">
    <w:abstractNumId w:val="1"/>
  </w:num>
  <w:num w:numId="30">
    <w:abstractNumId w:val="29"/>
  </w:num>
  <w:num w:numId="31">
    <w:abstractNumId w:val="25"/>
  </w:num>
  <w:num w:numId="32">
    <w:abstractNumId w:val="3"/>
  </w:num>
  <w:num w:numId="33">
    <w:abstractNumId w:val="4"/>
  </w:num>
  <w:num w:numId="34">
    <w:abstractNumId w:val="2"/>
  </w:num>
  <w:num w:numId="35">
    <w:abstractNumId w:val="0"/>
  </w:num>
  <w:num w:numId="36">
    <w:abstractNumId w:val="26"/>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13BE7"/>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C4D4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32AF"/>
    <w:rsid w:val="001937B4"/>
    <w:rsid w:val="0019683D"/>
    <w:rsid w:val="001B2527"/>
    <w:rsid w:val="001B3D0E"/>
    <w:rsid w:val="001B5454"/>
    <w:rsid w:val="001D0532"/>
    <w:rsid w:val="001E1AC2"/>
    <w:rsid w:val="001E4648"/>
    <w:rsid w:val="001F5421"/>
    <w:rsid w:val="002068CA"/>
    <w:rsid w:val="00211E0F"/>
    <w:rsid w:val="00215337"/>
    <w:rsid w:val="00216F0D"/>
    <w:rsid w:val="002209F1"/>
    <w:rsid w:val="00220BF7"/>
    <w:rsid w:val="00224C44"/>
    <w:rsid w:val="00240B8A"/>
    <w:rsid w:val="002426D3"/>
    <w:rsid w:val="002442B7"/>
    <w:rsid w:val="002560BB"/>
    <w:rsid w:val="002561C8"/>
    <w:rsid w:val="0026542C"/>
    <w:rsid w:val="00271700"/>
    <w:rsid w:val="00273549"/>
    <w:rsid w:val="00275105"/>
    <w:rsid w:val="0028364A"/>
    <w:rsid w:val="00290728"/>
    <w:rsid w:val="00291ED1"/>
    <w:rsid w:val="00294190"/>
    <w:rsid w:val="00295396"/>
    <w:rsid w:val="002A0041"/>
    <w:rsid w:val="002B6401"/>
    <w:rsid w:val="002C649A"/>
    <w:rsid w:val="002D2FC0"/>
    <w:rsid w:val="002D3195"/>
    <w:rsid w:val="002D3F16"/>
    <w:rsid w:val="002E4AC5"/>
    <w:rsid w:val="002F1222"/>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E26"/>
    <w:rsid w:val="004947CB"/>
    <w:rsid w:val="004A2F1C"/>
    <w:rsid w:val="004A7508"/>
    <w:rsid w:val="004A7ED9"/>
    <w:rsid w:val="004C0B58"/>
    <w:rsid w:val="004C35B5"/>
    <w:rsid w:val="004D2FD8"/>
    <w:rsid w:val="004F5C57"/>
    <w:rsid w:val="00501FF0"/>
    <w:rsid w:val="00505C5D"/>
    <w:rsid w:val="005226B4"/>
    <w:rsid w:val="00534046"/>
    <w:rsid w:val="00535826"/>
    <w:rsid w:val="00536B4A"/>
    <w:rsid w:val="00542930"/>
    <w:rsid w:val="00575CB0"/>
    <w:rsid w:val="00591F23"/>
    <w:rsid w:val="00593550"/>
    <w:rsid w:val="0059395C"/>
    <w:rsid w:val="005B2018"/>
    <w:rsid w:val="005B28B1"/>
    <w:rsid w:val="005B3248"/>
    <w:rsid w:val="005C0EA1"/>
    <w:rsid w:val="005D5DFB"/>
    <w:rsid w:val="005F015F"/>
    <w:rsid w:val="005F3C51"/>
    <w:rsid w:val="005F62D0"/>
    <w:rsid w:val="006311FE"/>
    <w:rsid w:val="00633829"/>
    <w:rsid w:val="006408AC"/>
    <w:rsid w:val="00664EFD"/>
    <w:rsid w:val="0066519D"/>
    <w:rsid w:val="0067240B"/>
    <w:rsid w:val="00673AD6"/>
    <w:rsid w:val="00677500"/>
    <w:rsid w:val="0068247E"/>
    <w:rsid w:val="006917B2"/>
    <w:rsid w:val="006B0AB1"/>
    <w:rsid w:val="006B791A"/>
    <w:rsid w:val="006C2F05"/>
    <w:rsid w:val="006E56FD"/>
    <w:rsid w:val="006E6880"/>
    <w:rsid w:val="00702C8A"/>
    <w:rsid w:val="007041DE"/>
    <w:rsid w:val="00711C72"/>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08CA"/>
    <w:rsid w:val="007D5FA2"/>
    <w:rsid w:val="007E2185"/>
    <w:rsid w:val="007E3D5F"/>
    <w:rsid w:val="007F3F4A"/>
    <w:rsid w:val="00806CE0"/>
    <w:rsid w:val="00811F58"/>
    <w:rsid w:val="008268A7"/>
    <w:rsid w:val="00837253"/>
    <w:rsid w:val="00853F9D"/>
    <w:rsid w:val="0085667F"/>
    <w:rsid w:val="008617F3"/>
    <w:rsid w:val="008808CB"/>
    <w:rsid w:val="008859E6"/>
    <w:rsid w:val="008A39B7"/>
    <w:rsid w:val="008B6529"/>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C0E86"/>
    <w:rsid w:val="009D2938"/>
    <w:rsid w:val="009E6BB7"/>
    <w:rsid w:val="009F07BE"/>
    <w:rsid w:val="00A039CA"/>
    <w:rsid w:val="00A273CA"/>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90C14"/>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302E1"/>
    <w:rsid w:val="00C3235B"/>
    <w:rsid w:val="00C34571"/>
    <w:rsid w:val="00C34E40"/>
    <w:rsid w:val="00C42B5A"/>
    <w:rsid w:val="00C606AA"/>
    <w:rsid w:val="00C61312"/>
    <w:rsid w:val="00C64686"/>
    <w:rsid w:val="00C720C8"/>
    <w:rsid w:val="00C75CCE"/>
    <w:rsid w:val="00C77A3F"/>
    <w:rsid w:val="00C82F82"/>
    <w:rsid w:val="00C92434"/>
    <w:rsid w:val="00C932F6"/>
    <w:rsid w:val="00CA1354"/>
    <w:rsid w:val="00CA6C68"/>
    <w:rsid w:val="00CC7DE2"/>
    <w:rsid w:val="00CD7F25"/>
    <w:rsid w:val="00CF31DE"/>
    <w:rsid w:val="00CF637C"/>
    <w:rsid w:val="00CF6CFA"/>
    <w:rsid w:val="00D1207E"/>
    <w:rsid w:val="00D24893"/>
    <w:rsid w:val="00D25598"/>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C5AE8"/>
    <w:rsid w:val="00EC6EFF"/>
    <w:rsid w:val="00ED1D6A"/>
    <w:rsid w:val="00ED667D"/>
    <w:rsid w:val="00ED7EA7"/>
    <w:rsid w:val="00EE0ED9"/>
    <w:rsid w:val="00EE2E55"/>
    <w:rsid w:val="00EF2632"/>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6732"/>
    <w:rsid w:val="00F87F88"/>
    <w:rsid w:val="00F90A9F"/>
    <w:rsid w:val="00F91DF6"/>
    <w:rsid w:val="00F962E3"/>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annotation reference"/>
    <w:rsid w:val="005D5DFB"/>
    <w:rPr>
      <w:sz w:val="16"/>
      <w:szCs w:val="16"/>
    </w:rPr>
  </w:style>
  <w:style w:type="paragraph" w:styleId="CommentText">
    <w:name w:val="annotation text"/>
    <w:basedOn w:val="Normal"/>
    <w:link w:val="CommentTextChar"/>
    <w:rsid w:val="005D5DFB"/>
  </w:style>
  <w:style w:type="character" w:customStyle="1" w:styleId="CommentTextChar">
    <w:name w:val="Comment Text Char"/>
    <w:link w:val="CommentText"/>
    <w:rsid w:val="005D5DFB"/>
    <w:rPr>
      <w:rFonts w:ascii="Arial" w:hAnsi="Arial"/>
      <w:snapToGrid w:val="0"/>
      <w:lang w:val="sv-SE" w:eastAsia="en-US"/>
    </w:rPr>
  </w:style>
  <w:style w:type="paragraph" w:styleId="CommentSubject">
    <w:name w:val="annotation subject"/>
    <w:basedOn w:val="CommentText"/>
    <w:next w:val="CommentText"/>
    <w:link w:val="CommentSubjectChar"/>
    <w:rsid w:val="005D5DFB"/>
    <w:rPr>
      <w:b/>
      <w:bCs/>
    </w:rPr>
  </w:style>
  <w:style w:type="character" w:customStyle="1" w:styleId="CommentSubjectChar">
    <w:name w:val="Comment Subject Char"/>
    <w:link w:val="CommentSubject"/>
    <w:rsid w:val="005D5DFB"/>
    <w:rPr>
      <w:rFonts w:ascii="Arial" w:hAnsi="Arial"/>
      <w:b/>
      <w:bCs/>
      <w:snapToGrid w:val="0"/>
      <w:lang w:val="sv-SE" w:eastAsia="en-US"/>
    </w:rPr>
  </w:style>
  <w:style w:type="character" w:customStyle="1" w:styleId="HeaderChar">
    <w:name w:val="Header Char"/>
    <w:link w:val="Header"/>
    <w:rsid w:val="00FA735A"/>
    <w:rPr>
      <w:rFonts w:ascii="Arial" w:hAnsi="Arial"/>
      <w:snapToGrid w:val="0"/>
      <w:lang w:val="sv-SE" w:eastAsia="en-US"/>
    </w:rPr>
  </w:style>
  <w:style w:type="character" w:customStyle="1" w:styleId="FooterChar">
    <w:name w:val="Footer Char"/>
    <w:link w:val="Footer"/>
    <w:rsid w:val="00FA735A"/>
    <w:rPr>
      <w:rFonts w:ascii="Arial" w:hAnsi="Arial"/>
      <w:snapToGrid w:val="0"/>
      <w:lang w:val="sv-SE" w:eastAsia="en-US"/>
    </w:rPr>
  </w:style>
  <w:style w:type="paragraph" w:styleId="Revision">
    <w:name w:val="Revision"/>
    <w:hidden/>
    <w:uiPriority w:val="99"/>
    <w:semiHidden/>
    <w:rsid w:val="00C42B5A"/>
    <w:rPr>
      <w:rFonts w:ascii="Arial" w:hAnsi="Arial"/>
      <w:snapToGrid w:val="0"/>
      <w:lang w:val="sv-SE" w:eastAsia="en-US"/>
    </w:rPr>
  </w:style>
  <w:style w:type="character" w:customStyle="1" w:styleId="UnresolvedMention">
    <w:name w:val="Unresolved Mention"/>
    <w:basedOn w:val="DefaultParagraphFont"/>
    <w:uiPriority w:val="99"/>
    <w:semiHidden/>
    <w:unhideWhenUsed/>
    <w:rsid w:val="00385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9109418">
      <w:bodyDiv w:val="1"/>
      <w:marLeft w:val="0"/>
      <w:marRight w:val="0"/>
      <w:marTop w:val="0"/>
      <w:marBottom w:val="0"/>
      <w:divBdr>
        <w:top w:val="none" w:sz="0" w:space="0" w:color="auto"/>
        <w:left w:val="none" w:sz="0" w:space="0" w:color="auto"/>
        <w:bottom w:val="none" w:sz="0" w:space="0" w:color="auto"/>
        <w:right w:val="none" w:sz="0" w:space="0" w:color="auto"/>
      </w:divBdr>
      <w:divsChild>
        <w:div w:id="1838155858">
          <w:blockQuote w:val="1"/>
          <w:marLeft w:val="720"/>
          <w:marRight w:val="720"/>
          <w:marTop w:val="100"/>
          <w:marBottom w:val="100"/>
          <w:divBdr>
            <w:top w:val="none" w:sz="0" w:space="0" w:color="auto"/>
            <w:left w:val="none" w:sz="0" w:space="0" w:color="auto"/>
            <w:bottom w:val="none" w:sz="0" w:space="0" w:color="auto"/>
            <w:right w:val="none" w:sz="0" w:space="0" w:color="auto"/>
          </w:divBdr>
        </w:div>
        <w:div w:id="10841845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A94F2-39B6-4A94-90E4-263C3E51F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291</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1953</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Microsoft account</cp:lastModifiedBy>
  <cp:revision>7</cp:revision>
  <cp:lastPrinted>2015-12-03T09:09:00Z</cp:lastPrinted>
  <dcterms:created xsi:type="dcterms:W3CDTF">2026-06-18T12:19:00Z</dcterms:created>
  <dcterms:modified xsi:type="dcterms:W3CDTF">2026-07-22T14:15:00Z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